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A56B" w14:textId="77777777" w:rsidR="00BE3765" w:rsidRDefault="00543758" w:rsidP="001E69E6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6.25pt" o:ole="">
                                  <v:imagedata r:id="rId9" o:title=""/>
                                </v:shape>
                                <o:OLEObject Type="Embed" ProgID="Word.Picture.8" ShapeID="_x0000_i1026" DrawAspect="Content" ObjectID="_1737802660" r:id="rId10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</w:t>
                            </w:r>
                            <w:proofErr w:type="spellStart"/>
                            <w:r>
                              <w:t>Депветеринария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Для телеграмм: Москва 84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Минроссельхоз</w:t>
                            </w:r>
                            <w:proofErr w:type="spellEnd"/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847D47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pr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depvet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</w:t>
                            </w:r>
                            <w:r w:rsidR="00C3692E" w:rsidRPr="00847D47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847D47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847D47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847D47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847D47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</w:t>
                            </w:r>
                            <w:r w:rsidR="007F4339" w:rsidRPr="00847D47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847D47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847D47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847D47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847D47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847D47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6.25pt" o:ole="">
                            <v:imagedata r:id="rId11" o:title=""/>
                          </v:shape>
                          <o:OLEObject Type="Embed" ProgID="Word.Picture.8" ShapeID="_x0000_i1025" DrawAspect="Content" ObjectID="_1737798217" r:id="rId12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847D47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847D47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847D47">
                        <w:rPr>
                          <w:sz w:val="20"/>
                          <w:lang w:val="en-US"/>
                        </w:rPr>
                        <w:t xml:space="preserve">: </w:t>
                      </w:r>
                      <w:r w:rsidRPr="00084ED2">
                        <w:rPr>
                          <w:sz w:val="20"/>
                          <w:lang w:val="en-US"/>
                        </w:rPr>
                        <w:t>pr</w:t>
                      </w:r>
                      <w:r w:rsidRPr="00847D47">
                        <w:rPr>
                          <w:sz w:val="20"/>
                          <w:lang w:val="en-US"/>
                        </w:rPr>
                        <w:t>.</w:t>
                      </w:r>
                      <w:r w:rsidRPr="00084ED2">
                        <w:rPr>
                          <w:sz w:val="20"/>
                          <w:lang w:val="en-US"/>
                        </w:rPr>
                        <w:t>depvet</w:t>
                      </w:r>
                      <w:r w:rsidRPr="00847D47">
                        <w:rPr>
                          <w:sz w:val="20"/>
                          <w:lang w:val="en-US"/>
                        </w:rPr>
                        <w:t>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847D47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</w:t>
                      </w:r>
                      <w:r w:rsidR="00C3692E" w:rsidRPr="00847D47">
                        <w:rPr>
                          <w:sz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847D47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847D47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847D47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847D47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</w:t>
                      </w:r>
                      <w:r w:rsidR="007F4339" w:rsidRPr="00847D47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847D47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847D47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847D47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847D47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847D47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1E69E6"/>
    <w:p w14:paraId="4D48A56D" w14:textId="77777777" w:rsidR="00BE3765" w:rsidRDefault="00BE3765" w:rsidP="001E69E6"/>
    <w:p w14:paraId="4D48A56E" w14:textId="77777777" w:rsidR="00BE3765" w:rsidRDefault="00BE3765" w:rsidP="001E69E6"/>
    <w:p w14:paraId="4D48A56F" w14:textId="77777777" w:rsidR="00BE3765" w:rsidRDefault="00543758" w:rsidP="001E69E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D15D3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D15D3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1E69E6"/>
    <w:p w14:paraId="4D48A571" w14:textId="77777777" w:rsidR="00BE3765" w:rsidRDefault="00BE3765" w:rsidP="001E69E6"/>
    <w:p w14:paraId="4D48A572" w14:textId="77777777" w:rsidR="00BE3765" w:rsidRDefault="00BE3765" w:rsidP="001E69E6"/>
    <w:p w14:paraId="4D48A573" w14:textId="77777777" w:rsidR="00BE3765" w:rsidRDefault="00BE3765" w:rsidP="001E69E6"/>
    <w:p w14:paraId="4D48A574" w14:textId="77777777" w:rsidR="00BE3765" w:rsidRDefault="00BE3765" w:rsidP="001E69E6"/>
    <w:p w14:paraId="4D48A575" w14:textId="77777777" w:rsidR="00BE3765" w:rsidRDefault="00BE3765" w:rsidP="001E69E6"/>
    <w:p w14:paraId="4D48A576" w14:textId="77777777" w:rsidR="00BE3765" w:rsidRDefault="00BE3765" w:rsidP="001E69E6"/>
    <w:p w14:paraId="4D48A577" w14:textId="77777777" w:rsidR="00BE3765" w:rsidRDefault="00BE3765" w:rsidP="001E69E6"/>
    <w:p w14:paraId="4D48A578" w14:textId="77777777" w:rsidR="00BE3765" w:rsidRDefault="00BE3765" w:rsidP="001E69E6"/>
    <w:p w14:paraId="4D48A579" w14:textId="77777777" w:rsidR="00BE3765" w:rsidRDefault="00BE3765" w:rsidP="001E69E6"/>
    <w:p w14:paraId="4D48A57A" w14:textId="77777777" w:rsidR="00BE3765" w:rsidRDefault="00BE3765" w:rsidP="001E69E6"/>
    <w:p w14:paraId="4D48A57B" w14:textId="77777777" w:rsidR="00BE3765" w:rsidRDefault="00BE3765" w:rsidP="001E69E6"/>
    <w:p w14:paraId="4D48A57C" w14:textId="77777777" w:rsidR="00BE3765" w:rsidRDefault="00BE3765" w:rsidP="001E69E6"/>
    <w:p w14:paraId="4D48A57D" w14:textId="77777777" w:rsidR="00BE3765" w:rsidRDefault="00BE3765" w:rsidP="001E69E6"/>
    <w:p w14:paraId="4D48A57E" w14:textId="77777777" w:rsidR="00BE3765" w:rsidRDefault="00BE3765" w:rsidP="001E69E6"/>
    <w:p w14:paraId="4D48A57F" w14:textId="77777777" w:rsidR="00BE3765" w:rsidRDefault="00BE3765" w:rsidP="001E69E6"/>
    <w:p w14:paraId="4D48A580" w14:textId="77777777" w:rsidR="00BE3765" w:rsidRPr="00863201" w:rsidRDefault="00BE3765" w:rsidP="001E69E6">
      <w:pPr>
        <w:rPr>
          <w:sz w:val="28"/>
          <w:szCs w:val="28"/>
        </w:rPr>
      </w:pPr>
    </w:p>
    <w:p w14:paraId="4D48A581" w14:textId="77777777" w:rsidR="00BD6107" w:rsidRDefault="00BD6107" w:rsidP="001E69E6">
      <w:pPr>
        <w:rPr>
          <w:sz w:val="28"/>
          <w:szCs w:val="28"/>
        </w:rPr>
      </w:pPr>
    </w:p>
    <w:p w14:paraId="5F342BA4" w14:textId="77777777" w:rsidR="00AF5D95" w:rsidRDefault="00AF5D95" w:rsidP="001E69E6">
      <w:pPr>
        <w:rPr>
          <w:sz w:val="28"/>
          <w:szCs w:val="28"/>
        </w:rPr>
      </w:pPr>
    </w:p>
    <w:p w14:paraId="0D5FA2F1" w14:textId="77777777" w:rsidR="00F96C47" w:rsidRDefault="00F96C47" w:rsidP="001E69E6">
      <w:pPr>
        <w:rPr>
          <w:sz w:val="28"/>
          <w:szCs w:val="28"/>
        </w:rPr>
      </w:pPr>
    </w:p>
    <w:p w14:paraId="4D48A584" w14:textId="77777777" w:rsidR="00683989" w:rsidRPr="00C472ED" w:rsidRDefault="00683989" w:rsidP="001E69E6">
      <w:pPr>
        <w:rPr>
          <w:sz w:val="28"/>
          <w:szCs w:val="28"/>
        </w:rPr>
      </w:pPr>
      <w:r w:rsidRPr="00C472ED">
        <w:rPr>
          <w:sz w:val="28"/>
          <w:szCs w:val="28"/>
        </w:rPr>
        <w:t xml:space="preserve">Информация об </w:t>
      </w:r>
      <w:proofErr w:type="gramStart"/>
      <w:r w:rsidRPr="00C472ED">
        <w:rPr>
          <w:sz w:val="28"/>
          <w:szCs w:val="28"/>
        </w:rPr>
        <w:t>эпизоотической</w:t>
      </w:r>
      <w:proofErr w:type="gramEnd"/>
    </w:p>
    <w:p w14:paraId="4D48A585" w14:textId="77777777" w:rsidR="00683989" w:rsidRPr="00C472ED" w:rsidRDefault="00683989" w:rsidP="001E69E6">
      <w:pPr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14:paraId="4D48A586" w14:textId="76C1E591" w:rsidR="00683989" w:rsidRPr="00C472ED" w:rsidRDefault="00802C77" w:rsidP="001E69E6">
      <w:pPr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847D47">
        <w:rPr>
          <w:sz w:val="28"/>
          <w:szCs w:val="28"/>
        </w:rPr>
        <w:t>12</w:t>
      </w:r>
      <w:r w:rsidR="00956EEB" w:rsidRPr="00C472ED">
        <w:rPr>
          <w:sz w:val="28"/>
          <w:szCs w:val="28"/>
        </w:rPr>
        <w:t xml:space="preserve"> </w:t>
      </w:r>
      <w:r w:rsidR="00C71358">
        <w:rPr>
          <w:sz w:val="28"/>
          <w:szCs w:val="28"/>
        </w:rPr>
        <w:t>февраля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683989" w:rsidRPr="00C472ED">
        <w:rPr>
          <w:sz w:val="28"/>
          <w:szCs w:val="28"/>
        </w:rPr>
        <w:t xml:space="preserve">. </w:t>
      </w:r>
    </w:p>
    <w:p w14:paraId="6F7B2B0F" w14:textId="77777777" w:rsidR="00AF5D95" w:rsidRPr="00863201" w:rsidRDefault="00AF5D95" w:rsidP="001E69E6">
      <w:pPr>
        <w:rPr>
          <w:sz w:val="28"/>
          <w:szCs w:val="28"/>
        </w:rPr>
      </w:pPr>
    </w:p>
    <w:p w14:paraId="0E253033" w14:textId="77777777" w:rsidR="00847D47" w:rsidRDefault="00847D47" w:rsidP="00DE61A7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bookmarkStart w:id="0" w:name="_GoBack"/>
      <w:r>
        <w:rPr>
          <w:b/>
          <w:color w:val="000000"/>
          <w:szCs w:val="28"/>
        </w:rPr>
        <w:t xml:space="preserve">В период с 6 февраля по 12 февраля 2023 г. </w:t>
      </w:r>
      <w:r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43B6BFE9" w14:textId="77777777" w:rsidR="00847D47" w:rsidRDefault="00847D47" w:rsidP="00DE61A7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и 10 февраля 2023 г. установлено </w:t>
      </w:r>
      <w:r>
        <w:rPr>
          <w:b/>
          <w:color w:val="000000"/>
          <w:sz w:val="28"/>
          <w:szCs w:val="28"/>
        </w:rPr>
        <w:t xml:space="preserve">4 инфицированных вирусом африканской чумы свиней </w:t>
      </w:r>
      <w:r>
        <w:rPr>
          <w:color w:val="000000"/>
          <w:sz w:val="28"/>
          <w:szCs w:val="28"/>
        </w:rPr>
        <w:t xml:space="preserve">(далее – АЧС) </w:t>
      </w:r>
      <w:r>
        <w:rPr>
          <w:b/>
          <w:color w:val="000000"/>
          <w:sz w:val="28"/>
          <w:szCs w:val="28"/>
        </w:rPr>
        <w:t xml:space="preserve">объекта </w:t>
      </w:r>
      <w:r>
        <w:rPr>
          <w:color w:val="000000"/>
          <w:sz w:val="28"/>
          <w:szCs w:val="28"/>
        </w:rPr>
        <w:t>в дикой природе,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том числе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14:paraId="54ED2E00" w14:textId="2276430D" w:rsidR="00847D47" w:rsidRDefault="00847D47" w:rsidP="00DE61A7">
      <w:pPr>
        <w:pStyle w:val="af2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инфицированный объект на территории </w:t>
      </w:r>
      <w:proofErr w:type="spellStart"/>
      <w:r>
        <w:rPr>
          <w:color w:val="000000"/>
          <w:sz w:val="28"/>
          <w:szCs w:val="28"/>
        </w:rPr>
        <w:t>Хворостянского</w:t>
      </w:r>
      <w:proofErr w:type="spellEnd"/>
      <w:r>
        <w:rPr>
          <w:color w:val="000000"/>
          <w:sz w:val="28"/>
          <w:szCs w:val="28"/>
        </w:rPr>
        <w:t xml:space="preserve"> района Самарской области;</w:t>
      </w:r>
    </w:p>
    <w:p w14:paraId="2A0AA678" w14:textId="6288501D" w:rsidR="00847D47" w:rsidRDefault="00847D47" w:rsidP="00DE61A7">
      <w:pPr>
        <w:pStyle w:val="af2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proofErr w:type="gramStart"/>
      <w:r>
        <w:rPr>
          <w:color w:val="000000"/>
          <w:sz w:val="28"/>
          <w:szCs w:val="28"/>
        </w:rPr>
        <w:t>инфицированных</w:t>
      </w:r>
      <w:proofErr w:type="gramEnd"/>
      <w:r>
        <w:rPr>
          <w:color w:val="000000"/>
          <w:sz w:val="28"/>
          <w:szCs w:val="28"/>
        </w:rPr>
        <w:t xml:space="preserve"> объекта на территории </w:t>
      </w:r>
      <w:proofErr w:type="spellStart"/>
      <w:r>
        <w:rPr>
          <w:color w:val="000000"/>
          <w:sz w:val="28"/>
          <w:szCs w:val="28"/>
        </w:rPr>
        <w:t>Ахтубинского</w:t>
      </w:r>
      <w:proofErr w:type="spellEnd"/>
      <w:r>
        <w:rPr>
          <w:color w:val="000000"/>
          <w:sz w:val="28"/>
          <w:szCs w:val="28"/>
        </w:rPr>
        <w:t xml:space="preserve"> района Астраханской области.</w:t>
      </w:r>
    </w:p>
    <w:p w14:paraId="75A115B8" w14:textId="77777777" w:rsidR="00847D47" w:rsidRDefault="00847D47" w:rsidP="00DE61A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АЧС:</w:t>
      </w:r>
    </w:p>
    <w:p w14:paraId="3FCB22AA" w14:textId="2DF70D62" w:rsidR="00847D47" w:rsidRDefault="00847D47" w:rsidP="00DE61A7">
      <w:pPr>
        <w:pStyle w:val="af2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Дмитровском районе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области (указ Губернатора Орловской области от 6 февраля 2023 г. № 69);</w:t>
      </w:r>
    </w:p>
    <w:p w14:paraId="6EFDA01B" w14:textId="79C94343" w:rsidR="00847D47" w:rsidRDefault="00847D47" w:rsidP="00DE61A7">
      <w:pPr>
        <w:pStyle w:val="af2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Ейском</w:t>
      </w:r>
      <w:proofErr w:type="gramEnd"/>
      <w:r>
        <w:rPr>
          <w:sz w:val="28"/>
          <w:szCs w:val="28"/>
        </w:rPr>
        <w:t xml:space="preserve"> районе Краснодарского края (постановление Губернатора Краснодарского края от 30 января 2023 г. № 43).</w:t>
      </w:r>
    </w:p>
    <w:p w14:paraId="12F42F89" w14:textId="77777777" w:rsidR="00847D47" w:rsidRDefault="00847D47" w:rsidP="00DE61A7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режиме карантина по АЧС среди домашних свиней </w:t>
      </w:r>
      <w:r>
        <w:rPr>
          <w:b/>
          <w:sz w:val="28"/>
          <w:szCs w:val="28"/>
        </w:rPr>
        <w:t>остается 31 очаг</w:t>
      </w:r>
      <w:r>
        <w:rPr>
          <w:sz w:val="28"/>
          <w:szCs w:val="28"/>
        </w:rPr>
        <w:t xml:space="preserve">: по 1 — в Самарской области, Ставропольском крае, 2 — в Орловской области, 7 – в Калининградской области, 20 — в Донецкой Народной Республике, а также </w:t>
      </w:r>
      <w:r>
        <w:rPr>
          <w:b/>
          <w:sz w:val="28"/>
          <w:szCs w:val="28"/>
        </w:rPr>
        <w:t>4 инфицированных вирусом АЧС объекта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по 1 – в Ярославской и Самарской областях, 2 – в Калининградской области.</w:t>
      </w:r>
      <w:proofErr w:type="gramEnd"/>
    </w:p>
    <w:p w14:paraId="3CD05AD5" w14:textId="77777777" w:rsidR="00847D47" w:rsidRDefault="00847D47" w:rsidP="00DE61A7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дикой природе в режиме карантина по АЧС</w:t>
      </w:r>
      <w:r>
        <w:rPr>
          <w:b/>
          <w:sz w:val="28"/>
          <w:szCs w:val="28"/>
        </w:rPr>
        <w:t xml:space="preserve"> находятся 14 очагов: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 – в Ярославской, Саратовской областях и Донецкой Народной Республике,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 – в Самарской области, 7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Калининградской области, </w:t>
      </w:r>
      <w:r>
        <w:rPr>
          <w:sz w:val="28"/>
          <w:szCs w:val="28"/>
        </w:rPr>
        <w:br/>
        <w:t xml:space="preserve">а также </w:t>
      </w:r>
      <w:r>
        <w:rPr>
          <w:b/>
          <w:sz w:val="28"/>
          <w:szCs w:val="28"/>
        </w:rPr>
        <w:t xml:space="preserve">14 инфицированных вирусом АЧС объектов: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по 2 – в Ростовской, Орловской и Курской областях, 3 — в Астраханской области, 5 — в Калининградской области.</w:t>
      </w:r>
      <w:proofErr w:type="gramEnd"/>
    </w:p>
    <w:p w14:paraId="203982D6" w14:textId="77777777" w:rsidR="00847D47" w:rsidRDefault="00847D47" w:rsidP="00DE61A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 февраля 2023 г. </w:t>
      </w:r>
      <w:r>
        <w:rPr>
          <w:sz w:val="28"/>
          <w:szCs w:val="28"/>
        </w:rPr>
        <w:t>на территории Хасавюртовского района Республики Дагестан</w:t>
      </w:r>
      <w:r>
        <w:rPr>
          <w:color w:val="000000"/>
          <w:sz w:val="28"/>
          <w:szCs w:val="28"/>
        </w:rPr>
        <w:t xml:space="preserve"> установлен </w:t>
      </w:r>
      <w:r>
        <w:rPr>
          <w:b/>
          <w:color w:val="000000"/>
          <w:sz w:val="28"/>
          <w:szCs w:val="28"/>
        </w:rPr>
        <w:t xml:space="preserve">очаг </w:t>
      </w:r>
      <w:proofErr w:type="spellStart"/>
      <w:r>
        <w:rPr>
          <w:b/>
          <w:color w:val="000000"/>
          <w:sz w:val="28"/>
          <w:szCs w:val="28"/>
        </w:rPr>
        <w:t>высокопатогенного</w:t>
      </w:r>
      <w:proofErr w:type="spellEnd"/>
      <w:r>
        <w:rPr>
          <w:b/>
          <w:color w:val="000000"/>
          <w:sz w:val="28"/>
          <w:szCs w:val="28"/>
        </w:rPr>
        <w:t xml:space="preserve"> гриппа птиц</w:t>
      </w:r>
      <w:r>
        <w:rPr>
          <w:sz w:val="28"/>
          <w:szCs w:val="28"/>
        </w:rPr>
        <w:t xml:space="preserve"> (далее – ВГП) среди дикой птицы.</w:t>
      </w:r>
    </w:p>
    <w:p w14:paraId="595CFCF8" w14:textId="77777777" w:rsidR="00847D47" w:rsidRDefault="00847D47" w:rsidP="00DE61A7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ВГП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районе Ростовской области (распоряжение Губернатора Ростовской области от 6 февраля 2023 г. </w:t>
      </w:r>
      <w:r>
        <w:rPr>
          <w:sz w:val="28"/>
          <w:szCs w:val="28"/>
        </w:rPr>
        <w:br/>
        <w:t>№ 20);</w:t>
      </w:r>
    </w:p>
    <w:p w14:paraId="5F619CE5" w14:textId="77777777" w:rsidR="00847D47" w:rsidRDefault="00847D47" w:rsidP="00DE61A7">
      <w:pPr>
        <w:pStyle w:val="a4"/>
        <w:ind w:firstLine="709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режиме</w:t>
      </w:r>
      <w:proofErr w:type="gramEnd"/>
      <w:r>
        <w:rPr>
          <w:szCs w:val="28"/>
        </w:rPr>
        <w:t xml:space="preserve"> карантина по </w:t>
      </w:r>
      <w:r>
        <w:rPr>
          <w:b/>
          <w:color w:val="000000"/>
          <w:szCs w:val="28"/>
        </w:rPr>
        <w:t>ВГП</w:t>
      </w:r>
      <w:r>
        <w:rPr>
          <w:szCs w:val="28"/>
        </w:rPr>
        <w:t xml:space="preserve"> </w:t>
      </w:r>
      <w:r>
        <w:rPr>
          <w:b/>
          <w:szCs w:val="28"/>
        </w:rPr>
        <w:t>остаются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6 очагов: </w:t>
      </w:r>
      <w:r>
        <w:rPr>
          <w:b/>
          <w:szCs w:val="28"/>
        </w:rPr>
        <w:br/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>1 – в Хабаровском, Ставропольском и Камчатском краях, Республике Дагестан, Калининградской и Белгородской областях.</w:t>
      </w:r>
    </w:p>
    <w:p w14:paraId="3ECCDF20" w14:textId="77777777" w:rsidR="00847D47" w:rsidRDefault="00847D47" w:rsidP="00DE61A7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В </w:t>
      </w:r>
      <w:proofErr w:type="gramStart"/>
      <w:r>
        <w:rPr>
          <w:b/>
          <w:szCs w:val="28"/>
        </w:rPr>
        <w:t>январе</w:t>
      </w:r>
      <w:proofErr w:type="gramEnd"/>
      <w:r>
        <w:rPr>
          <w:b/>
          <w:szCs w:val="28"/>
        </w:rPr>
        <w:t xml:space="preserve"> 2023 г. выявлено 64 неблагополучных пункта </w:t>
      </w:r>
      <w:r>
        <w:rPr>
          <w:b/>
          <w:szCs w:val="28"/>
        </w:rPr>
        <w:br/>
        <w:t>по бешенству животных</w:t>
      </w:r>
      <w:r>
        <w:rPr>
          <w:szCs w:val="28"/>
        </w:rPr>
        <w:t>, в том числе:</w:t>
      </w:r>
    </w:p>
    <w:p w14:paraId="5498919C" w14:textId="77777777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31 – в Центральном федеральном округе (заболело 10 собак, 4 кошки и 17 диких животных);</w:t>
      </w:r>
    </w:p>
    <w:p w14:paraId="7C16F658" w14:textId="77777777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13 – в Приволжском федеральном округе (заболело 5 собак, 4 кошки и 4 диких животных);</w:t>
      </w:r>
    </w:p>
    <w:p w14:paraId="17F584A8" w14:textId="77777777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 xml:space="preserve">8 – в Уральском федеральном округе (заболела 1 собака, 2 кошки </w:t>
      </w:r>
      <w:r w:rsidRPr="00DE61A7">
        <w:rPr>
          <w:szCs w:val="28"/>
        </w:rPr>
        <w:br/>
        <w:t>и 5 диких животных);</w:t>
      </w:r>
    </w:p>
    <w:p w14:paraId="297D214F" w14:textId="7F645DBD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6 – в Сибирском федеральном округе (заболело 3 собаки, 2 диких животных, 1 голова</w:t>
      </w:r>
      <w:r w:rsidR="00DE61A7" w:rsidRPr="00DE61A7">
        <w:rPr>
          <w:szCs w:val="28"/>
        </w:rPr>
        <w:t xml:space="preserve"> </w:t>
      </w:r>
      <w:r w:rsidR="00DE61A7">
        <w:rPr>
          <w:szCs w:val="28"/>
        </w:rPr>
        <w:t>крупного рогатого скота (далее – КРС)</w:t>
      </w:r>
      <w:r w:rsidRPr="00DE61A7">
        <w:rPr>
          <w:szCs w:val="28"/>
        </w:rPr>
        <w:t xml:space="preserve">; </w:t>
      </w:r>
    </w:p>
    <w:p w14:paraId="407398B5" w14:textId="77777777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2 – в Южном федеральном округе (заболело 2 кошки);</w:t>
      </w:r>
    </w:p>
    <w:p w14:paraId="2DB63CC2" w14:textId="77777777" w:rsidR="00847D4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1 – в Северо-Западном федеральном округе (заболела 1 собака);</w:t>
      </w:r>
    </w:p>
    <w:p w14:paraId="486D1891" w14:textId="2E630FE3" w:rsidR="00DE61A7" w:rsidRPr="00DE61A7" w:rsidRDefault="00DE61A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3 – в Донецкой Народной Республике (заболели 2 кошки и 1 собака);</w:t>
      </w:r>
    </w:p>
    <w:p w14:paraId="4345B29F" w14:textId="77777777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в Северо-Кавказском и Дальневосточном федеральных округах случаи бешенства не регистрировались.</w:t>
      </w:r>
    </w:p>
    <w:p w14:paraId="63E256ED" w14:textId="5E5FB112" w:rsidR="00847D47" w:rsidRDefault="00847D47" w:rsidP="00DE61A7">
      <w:pPr>
        <w:pStyle w:val="a4"/>
        <w:ind w:firstLine="709"/>
        <w:rPr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>4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очага бруцеллеза животных, </w:t>
      </w:r>
      <w:r>
        <w:rPr>
          <w:szCs w:val="28"/>
        </w:rPr>
        <w:t xml:space="preserve">в том числе: </w:t>
      </w:r>
      <w:r>
        <w:rPr>
          <w:szCs w:val="28"/>
        </w:rPr>
        <w:br/>
        <w:t xml:space="preserve">2 – в Чеченской Республике на территории </w:t>
      </w:r>
      <w:proofErr w:type="spellStart"/>
      <w:r>
        <w:rPr>
          <w:szCs w:val="28"/>
        </w:rPr>
        <w:t>Шелковского</w:t>
      </w:r>
      <w:proofErr w:type="spellEnd"/>
      <w:r>
        <w:rPr>
          <w:szCs w:val="28"/>
        </w:rPr>
        <w:t xml:space="preserve"> района (заболело 3 головы </w:t>
      </w:r>
      <w:r w:rsidR="00DE61A7">
        <w:rPr>
          <w:szCs w:val="28"/>
        </w:rPr>
        <w:t>КРС)</w:t>
      </w:r>
      <w:r>
        <w:rPr>
          <w:szCs w:val="28"/>
        </w:rPr>
        <w:t xml:space="preserve">, 2 – в Республике Дагестан в </w:t>
      </w:r>
      <w:proofErr w:type="spellStart"/>
      <w:r>
        <w:rPr>
          <w:szCs w:val="28"/>
        </w:rPr>
        <w:t>Бабаюртовском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Цумадинском</w:t>
      </w:r>
      <w:proofErr w:type="spellEnd"/>
      <w:r>
        <w:rPr>
          <w:szCs w:val="28"/>
        </w:rPr>
        <w:t xml:space="preserve"> районах (заболело 10 голов КРС).</w:t>
      </w:r>
    </w:p>
    <w:bookmarkEnd w:id="0"/>
    <w:p w14:paraId="1B00FD01" w14:textId="77777777" w:rsidR="000A7C22" w:rsidRDefault="000A7C22" w:rsidP="0015586C">
      <w:pPr>
        <w:pStyle w:val="a4"/>
        <w:ind w:firstLine="709"/>
        <w:rPr>
          <w:szCs w:val="28"/>
        </w:rPr>
      </w:pPr>
    </w:p>
    <w:p w14:paraId="0FF6D7AC" w14:textId="77777777" w:rsidR="000A7C22" w:rsidRDefault="000A7C22" w:rsidP="0015586C">
      <w:pPr>
        <w:pStyle w:val="a4"/>
        <w:rPr>
          <w:szCs w:val="28"/>
        </w:rPr>
      </w:pPr>
    </w:p>
    <w:p w14:paraId="0BBC9FD4" w14:textId="77777777" w:rsidR="000A7C22" w:rsidRDefault="000A7C22" w:rsidP="0015586C">
      <w:pPr>
        <w:pStyle w:val="a4"/>
        <w:rPr>
          <w:szCs w:val="28"/>
        </w:rPr>
      </w:pPr>
    </w:p>
    <w:p w14:paraId="5B1F6551" w14:textId="77777777" w:rsidR="00970C54" w:rsidRDefault="00970C54" w:rsidP="0015586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 А.А. Муковнин</w:t>
      </w:r>
    </w:p>
    <w:p w14:paraId="1237C1CF" w14:textId="77777777" w:rsidR="000A7C22" w:rsidRDefault="000A7C22" w:rsidP="001E69E6">
      <w:pPr>
        <w:rPr>
          <w:sz w:val="16"/>
          <w:szCs w:val="16"/>
        </w:rPr>
      </w:pPr>
    </w:p>
    <w:p w14:paraId="0012E20B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F766A2E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CD44AAB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7414F38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F891406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8D20D9C" w14:textId="77777777" w:rsidR="000A7C22" w:rsidRDefault="000A7C22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CE4D89D" w14:textId="77777777" w:rsidR="003C63EF" w:rsidRDefault="003C63EF" w:rsidP="001E69E6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D48A5D7" w14:textId="25DAA80E" w:rsidR="00C54B76" w:rsidRPr="000117C6" w:rsidRDefault="000A7C22" w:rsidP="001E69E6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sz w:val="16"/>
          <w:szCs w:val="16"/>
          <w:lang w:eastAsia="en-US" w:bidi="ru-RU"/>
        </w:rPr>
        <w:t>* Кривопушкин (495) 608-62-78</w:t>
      </w:r>
    </w:p>
    <w:sectPr w:rsidR="00C54B76" w:rsidRPr="000117C6" w:rsidSect="00B44171">
      <w:headerReference w:type="even" r:id="rId13"/>
      <w:headerReference w:type="default" r:id="rId14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F58F2" w14:textId="77777777" w:rsidR="00B779DB" w:rsidRDefault="00B779DB">
      <w:r>
        <w:separator/>
      </w:r>
    </w:p>
  </w:endnote>
  <w:endnote w:type="continuationSeparator" w:id="0">
    <w:p w14:paraId="591499C2" w14:textId="77777777" w:rsidR="00B779DB" w:rsidRDefault="00B7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EA396" w14:textId="77777777" w:rsidR="00B779DB" w:rsidRDefault="00B779DB">
      <w:r>
        <w:separator/>
      </w:r>
    </w:p>
  </w:footnote>
  <w:footnote w:type="continuationSeparator" w:id="0">
    <w:p w14:paraId="1E91B87D" w14:textId="77777777" w:rsidR="00B779DB" w:rsidRDefault="00B7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DE61A7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0"/>
  </w:num>
  <w:num w:numId="5">
    <w:abstractNumId w:val="15"/>
  </w:num>
  <w:num w:numId="6">
    <w:abstractNumId w:val="14"/>
  </w:num>
  <w:num w:numId="7">
    <w:abstractNumId w:val="3"/>
  </w:num>
  <w:num w:numId="8">
    <w:abstractNumId w:val="22"/>
  </w:num>
  <w:num w:numId="9">
    <w:abstractNumId w:val="8"/>
  </w:num>
  <w:num w:numId="10">
    <w:abstractNumId w:val="4"/>
  </w:num>
  <w:num w:numId="11">
    <w:abstractNumId w:val="25"/>
  </w:num>
  <w:num w:numId="12">
    <w:abstractNumId w:val="6"/>
  </w:num>
  <w:num w:numId="13">
    <w:abstractNumId w:val="23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26"/>
  </w:num>
  <w:num w:numId="20">
    <w:abstractNumId w:val="24"/>
  </w:num>
  <w:num w:numId="21">
    <w:abstractNumId w:val="5"/>
  </w:num>
  <w:num w:numId="22">
    <w:abstractNumId w:val="18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17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2BCC-0226-4833-A825-78FD0496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Галов Вячеслав Сергеевич</cp:lastModifiedBy>
  <cp:revision>101</cp:revision>
  <cp:lastPrinted>2021-10-11T14:23:00Z</cp:lastPrinted>
  <dcterms:created xsi:type="dcterms:W3CDTF">2022-11-01T11:14:00Z</dcterms:created>
  <dcterms:modified xsi:type="dcterms:W3CDTF">2023-02-13T11:11:00Z</dcterms:modified>
</cp:coreProperties>
</file>