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8E340C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8" o:title=""/>
                                </v:shape>
                                <o:OLEObject Type="Embed" ProgID="Word.Picture.8" ShapeID="_x0000_i1026" DrawAspect="Content" ObjectID="_1742650513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270254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270254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270254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270254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270254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270254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270254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270254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270254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270254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270254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270254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270254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270254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270254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270254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270254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6" type="#_x0000_t75" style="width:51.75pt;height:56.25pt" o:ole="">
                            <v:imagedata r:id="rId8" o:title=""/>
                          </v:shape>
                          <o:OLEObject Type="Embed" ProgID="Word.Picture.8" ShapeID="_x0000_i1026" DrawAspect="Content" ObjectID="_1742650513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270254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270254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270254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270254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270254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270254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270254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270254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270254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270254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270254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270254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270254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270254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270254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270254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270254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8E340C"/>
    <w:p w14:paraId="4D48A56D" w14:textId="77777777" w:rsidR="00BE3765" w:rsidRDefault="00BE3765" w:rsidP="008E340C"/>
    <w:p w14:paraId="4D48A56E" w14:textId="77777777" w:rsidR="00BE3765" w:rsidRDefault="00BE3765" w:rsidP="008E340C"/>
    <w:p w14:paraId="4D48A56F" w14:textId="77777777" w:rsidR="00BE3765" w:rsidRDefault="00543758" w:rsidP="008E340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8E340C"/>
    <w:p w14:paraId="4D48A571" w14:textId="77777777" w:rsidR="00BE3765" w:rsidRDefault="00BE3765" w:rsidP="008E340C"/>
    <w:p w14:paraId="4D48A572" w14:textId="77777777" w:rsidR="00BE3765" w:rsidRDefault="00BE3765" w:rsidP="008E340C"/>
    <w:p w14:paraId="4D48A573" w14:textId="77777777" w:rsidR="00BE3765" w:rsidRDefault="00BE3765" w:rsidP="008E340C"/>
    <w:p w14:paraId="4D48A574" w14:textId="77777777" w:rsidR="00BE3765" w:rsidRDefault="00BE3765" w:rsidP="008E340C"/>
    <w:p w14:paraId="4D48A575" w14:textId="77777777" w:rsidR="00BE3765" w:rsidRDefault="00BE3765" w:rsidP="008E340C"/>
    <w:p w14:paraId="4D48A576" w14:textId="77777777" w:rsidR="00BE3765" w:rsidRDefault="00BE3765" w:rsidP="008E340C"/>
    <w:p w14:paraId="4D48A577" w14:textId="77777777" w:rsidR="00BE3765" w:rsidRDefault="00BE3765" w:rsidP="008E340C"/>
    <w:p w14:paraId="4D48A578" w14:textId="77777777" w:rsidR="00BE3765" w:rsidRDefault="00BE3765" w:rsidP="008E340C"/>
    <w:p w14:paraId="4D48A579" w14:textId="77777777" w:rsidR="00BE3765" w:rsidRDefault="00BE3765" w:rsidP="008E340C"/>
    <w:p w14:paraId="4D48A57A" w14:textId="77777777" w:rsidR="00BE3765" w:rsidRDefault="00BE3765" w:rsidP="008E340C"/>
    <w:p w14:paraId="4D48A57B" w14:textId="77777777" w:rsidR="00BE3765" w:rsidRDefault="00BE3765" w:rsidP="008E340C"/>
    <w:p w14:paraId="4D48A57C" w14:textId="77777777" w:rsidR="00BE3765" w:rsidRDefault="00BE3765" w:rsidP="008E340C"/>
    <w:p w14:paraId="4D48A57D" w14:textId="77777777" w:rsidR="00BE3765" w:rsidRDefault="00BE3765" w:rsidP="008E340C"/>
    <w:p w14:paraId="4D48A57E" w14:textId="77777777" w:rsidR="00BE3765" w:rsidRDefault="00BE3765" w:rsidP="008E340C"/>
    <w:p w14:paraId="4D48A57F" w14:textId="77777777" w:rsidR="00BE3765" w:rsidRDefault="00BE3765" w:rsidP="008E340C"/>
    <w:p w14:paraId="4D48A580" w14:textId="77777777" w:rsidR="00BE3765" w:rsidRPr="00863201" w:rsidRDefault="00BE3765" w:rsidP="008E340C">
      <w:pPr>
        <w:rPr>
          <w:sz w:val="28"/>
          <w:szCs w:val="28"/>
        </w:rPr>
      </w:pPr>
    </w:p>
    <w:p w14:paraId="4D48A581" w14:textId="77777777" w:rsidR="00BD6107" w:rsidRDefault="00BD6107" w:rsidP="008E340C">
      <w:pPr>
        <w:rPr>
          <w:sz w:val="28"/>
          <w:szCs w:val="28"/>
        </w:rPr>
      </w:pPr>
    </w:p>
    <w:p w14:paraId="5F342BA4" w14:textId="77777777" w:rsidR="00AF5D95" w:rsidRDefault="00AF5D95" w:rsidP="008E340C">
      <w:pPr>
        <w:rPr>
          <w:sz w:val="28"/>
          <w:szCs w:val="28"/>
        </w:rPr>
      </w:pPr>
    </w:p>
    <w:p w14:paraId="0D5FA2F1" w14:textId="77777777" w:rsidR="00F96C47" w:rsidRDefault="00F96C47" w:rsidP="008E340C">
      <w:pPr>
        <w:rPr>
          <w:sz w:val="28"/>
          <w:szCs w:val="28"/>
        </w:rPr>
      </w:pPr>
    </w:p>
    <w:p w14:paraId="4D48A584" w14:textId="77777777" w:rsidR="00683989" w:rsidRPr="00C472ED" w:rsidRDefault="00683989" w:rsidP="008E340C">
      <w:pPr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8E340C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6B995388" w:rsidR="00683989" w:rsidRPr="00C472ED" w:rsidRDefault="00802C77" w:rsidP="008E340C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E340C">
        <w:rPr>
          <w:sz w:val="28"/>
          <w:szCs w:val="28"/>
        </w:rPr>
        <w:t>9</w:t>
      </w:r>
      <w:r w:rsidR="00956EEB" w:rsidRPr="00C472ED">
        <w:rPr>
          <w:sz w:val="28"/>
          <w:szCs w:val="28"/>
        </w:rPr>
        <w:t xml:space="preserve"> </w:t>
      </w:r>
      <w:r w:rsidR="008E340C">
        <w:rPr>
          <w:sz w:val="28"/>
          <w:szCs w:val="28"/>
        </w:rPr>
        <w:t>апреля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8E340C">
      <w:pPr>
        <w:rPr>
          <w:sz w:val="28"/>
          <w:szCs w:val="28"/>
        </w:rPr>
      </w:pPr>
    </w:p>
    <w:p w14:paraId="3D63B5CA" w14:textId="77777777" w:rsidR="008E340C" w:rsidRDefault="008E340C" w:rsidP="008E340C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 xml:space="preserve">В период с 3 по 9 апреля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541DFC6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 и</w:t>
      </w:r>
      <w:r>
        <w:rPr>
          <w:color w:val="000000"/>
          <w:sz w:val="28"/>
          <w:szCs w:val="28"/>
        </w:rPr>
        <w:t xml:space="preserve"> 7 апреля 2023 г. установлены </w:t>
      </w:r>
      <w:r>
        <w:rPr>
          <w:b/>
          <w:color w:val="000000"/>
          <w:sz w:val="28"/>
          <w:szCs w:val="28"/>
        </w:rPr>
        <w:t xml:space="preserve">1 очаг африканской чумы свиней </w:t>
      </w:r>
      <w:r>
        <w:rPr>
          <w:color w:val="000000"/>
          <w:sz w:val="28"/>
          <w:szCs w:val="28"/>
        </w:rPr>
        <w:t xml:space="preserve">(далее – АЧС) среди домашних свиней и </w:t>
      </w:r>
      <w:r>
        <w:rPr>
          <w:b/>
          <w:color w:val="000000"/>
          <w:sz w:val="28"/>
          <w:szCs w:val="28"/>
        </w:rPr>
        <w:t xml:space="preserve">2 инфицированных вирусом АЧС объекта, </w:t>
      </w:r>
      <w:r>
        <w:rPr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3B327D28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очаг на территории Безенчукского района Самарской области;</w:t>
      </w:r>
    </w:p>
    <w:p w14:paraId="1AF83349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инфицированный объект на территории Красносельского района Костромской области;</w:t>
      </w:r>
    </w:p>
    <w:p w14:paraId="3ED4437F" w14:textId="77777777" w:rsidR="008E340C" w:rsidRDefault="008E340C" w:rsidP="008E340C">
      <w:pPr>
        <w:pStyle w:val="af2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инфицированный объект на территории Каратузского района Красноярского края.</w:t>
      </w:r>
    </w:p>
    <w:p w14:paraId="702E4004" w14:textId="77777777" w:rsidR="008E340C" w:rsidRPr="00270254" w:rsidRDefault="008E340C" w:rsidP="008E340C">
      <w:pPr>
        <w:ind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Отменен карантин по АЧС:</w:t>
      </w:r>
    </w:p>
    <w:p w14:paraId="395AD456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в г. Черногорск Республики Хакасия (постановление Главы Республики Хакасия –</w:t>
      </w:r>
      <w:r w:rsidRPr="00270254">
        <w:t xml:space="preserve"> </w:t>
      </w:r>
      <w:r w:rsidRPr="00270254">
        <w:rPr>
          <w:sz w:val="28"/>
          <w:szCs w:val="28"/>
        </w:rPr>
        <w:t>Председателя Правительства Республики Хакасия от 6 апреля 2023 г. № 16-пп);</w:t>
      </w:r>
    </w:p>
    <w:p w14:paraId="6C90BCE2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в Хворостянском районе Самарской области (постановление Губернатора Самарской области от 5 апреля 2023 г. № 50);</w:t>
      </w:r>
    </w:p>
    <w:p w14:paraId="07AB1B8C" w14:textId="77777777" w:rsidR="008E340C" w:rsidRPr="00270254" w:rsidRDefault="008E340C" w:rsidP="008E340C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>в г. Минусинск Красноярского края (указ Губернатора Красноярского края от 4 апреля 2023 г. № 65-уг).</w:t>
      </w:r>
    </w:p>
    <w:p w14:paraId="4A4C7DA2" w14:textId="77777777" w:rsidR="008E340C" w:rsidRPr="00270254" w:rsidRDefault="008E340C" w:rsidP="008E340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 xml:space="preserve">Карантинные ограничения по АЧС среди домашних свиней продолжают действовать в 31 очаге: по 1 – в Волгоградской области </w:t>
      </w:r>
      <w:r w:rsidRPr="00270254">
        <w:rPr>
          <w:sz w:val="28"/>
          <w:szCs w:val="28"/>
        </w:rPr>
        <w:br/>
        <w:t xml:space="preserve">и Ставропольском крае, по 2 – в Орловской и Самарской областях, </w:t>
      </w:r>
      <w:r w:rsidRPr="00270254">
        <w:rPr>
          <w:sz w:val="28"/>
          <w:szCs w:val="28"/>
        </w:rPr>
        <w:br/>
      </w:r>
      <w:r w:rsidRPr="00270254">
        <w:rPr>
          <w:sz w:val="28"/>
          <w:szCs w:val="28"/>
        </w:rPr>
        <w:lastRenderedPageBreak/>
        <w:t>5 – в Красноярском крае, 20 – в Донецкой Народной Республике, а также на 1 инфицированном вирусом АЧС объекте в Красноярском крае.</w:t>
      </w:r>
    </w:p>
    <w:p w14:paraId="737C9D65" w14:textId="77777777" w:rsidR="008E340C" w:rsidRPr="00270254" w:rsidRDefault="008E340C" w:rsidP="008E340C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254">
        <w:rPr>
          <w:sz w:val="28"/>
          <w:szCs w:val="28"/>
        </w:rPr>
        <w:t xml:space="preserve">В дикой природе в режиме карантина по АЧС находятся 6 очагов: по 1 – в Ярославской и Костромской областях, по 2 – в Донецкой Народной Республике и Самарской области, а также 7 инфицированных вирусом АЧС объектов: по 1 – в Саратовской и Костромской областях, </w:t>
      </w:r>
      <w:r w:rsidRPr="00270254">
        <w:rPr>
          <w:sz w:val="28"/>
          <w:szCs w:val="28"/>
        </w:rPr>
        <w:br/>
        <w:t>2 – в Орловской области, 3 – в Астраханской области.</w:t>
      </w:r>
    </w:p>
    <w:p w14:paraId="0EAF1AF7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64A4">
        <w:rPr>
          <w:color w:val="000000"/>
          <w:sz w:val="28"/>
          <w:szCs w:val="28"/>
        </w:rPr>
        <w:t>4 апреля 2023 г.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 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очаг высокопатогенного гриппа птиц </w:t>
      </w:r>
      <w:r>
        <w:rPr>
          <w:color w:val="000000"/>
          <w:sz w:val="28"/>
          <w:szCs w:val="28"/>
        </w:rPr>
        <w:t xml:space="preserve">(далее – ВГП) </w:t>
      </w:r>
      <w:r>
        <w:rPr>
          <w:sz w:val="28"/>
          <w:szCs w:val="28"/>
        </w:rPr>
        <w:t>среди дикой птицы на территории Ики-Бурульского района Республики Калмыкия.</w:t>
      </w:r>
    </w:p>
    <w:p w14:paraId="472C8C8E" w14:textId="77777777" w:rsidR="00C1326A" w:rsidRPr="00270254" w:rsidRDefault="00C1326A" w:rsidP="00C1326A">
      <w:pPr>
        <w:pStyle w:val="a4"/>
        <w:ind w:firstLine="709"/>
        <w:rPr>
          <w:szCs w:val="28"/>
        </w:rPr>
      </w:pPr>
      <w:r w:rsidRPr="00270254">
        <w:rPr>
          <w:szCs w:val="28"/>
        </w:rPr>
        <w:t>В режиме карантина по ВГП остаются 5 очагов: по 1 – в Камчатском крае, Республике Калмыкия, Херсонской, Калининградской и Астраханской областях.</w:t>
      </w:r>
    </w:p>
    <w:p w14:paraId="0F7A7942" w14:textId="77777777" w:rsidR="008E340C" w:rsidRPr="00270254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0254">
        <w:rPr>
          <w:color w:val="000000"/>
          <w:sz w:val="28"/>
          <w:szCs w:val="28"/>
        </w:rPr>
        <w:t xml:space="preserve">В режиме карантина находится 1 очаг сибирской язвы </w:t>
      </w:r>
      <w:r w:rsidRPr="00270254">
        <w:rPr>
          <w:color w:val="000000"/>
          <w:sz w:val="28"/>
          <w:szCs w:val="28"/>
        </w:rPr>
        <w:br/>
        <w:t>на территории Цивильского района Чувашской Республики.</w:t>
      </w:r>
    </w:p>
    <w:p w14:paraId="688A9B23" w14:textId="77777777" w:rsidR="008E340C" w:rsidRDefault="008E340C" w:rsidP="008E34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0254">
        <w:rPr>
          <w:color w:val="000000"/>
          <w:sz w:val="28"/>
          <w:szCs w:val="28"/>
        </w:rPr>
        <w:t xml:space="preserve">Карантинные ограничения </w:t>
      </w:r>
      <w:r w:rsidRPr="00270254">
        <w:rPr>
          <w:sz w:val="28"/>
          <w:szCs w:val="28"/>
        </w:rPr>
        <w:t xml:space="preserve">в очаге </w:t>
      </w:r>
      <w:r w:rsidRPr="00270254">
        <w:rPr>
          <w:color w:val="000000"/>
          <w:sz w:val="28"/>
          <w:szCs w:val="28"/>
        </w:rPr>
        <w:t xml:space="preserve">сапа действуют </w:t>
      </w:r>
      <w:r w:rsidRPr="00270254">
        <w:rPr>
          <w:sz w:val="28"/>
          <w:szCs w:val="28"/>
        </w:rPr>
        <w:t xml:space="preserve">на территории </w:t>
      </w:r>
      <w:r w:rsidRPr="00270254">
        <w:rPr>
          <w:sz w:val="28"/>
          <w:szCs w:val="28"/>
        </w:rPr>
        <w:br/>
        <w:t>г. Читы Забайкальского края</w:t>
      </w:r>
      <w:r w:rsidRPr="00270254">
        <w:rPr>
          <w:color w:val="000000"/>
          <w:sz w:val="28"/>
          <w:szCs w:val="28"/>
        </w:rPr>
        <w:t>.</w:t>
      </w:r>
    </w:p>
    <w:p w14:paraId="11E29578" w14:textId="31BA0AB1" w:rsidR="0041303E" w:rsidRPr="00270254" w:rsidRDefault="006464A4" w:rsidP="0041303E">
      <w:pPr>
        <w:pStyle w:val="a4"/>
        <w:ind w:firstLine="709"/>
        <w:rPr>
          <w:szCs w:val="28"/>
        </w:rPr>
      </w:pPr>
      <w:r w:rsidRPr="006464A4">
        <w:rPr>
          <w:szCs w:val="28"/>
        </w:rPr>
        <w:t>8</w:t>
      </w:r>
      <w:r w:rsidR="0041303E" w:rsidRPr="006464A4">
        <w:rPr>
          <w:szCs w:val="28"/>
        </w:rPr>
        <w:t xml:space="preserve"> апреля 2023 г.</w:t>
      </w:r>
      <w:r w:rsidR="0041303E" w:rsidRPr="007854C8">
        <w:rPr>
          <w:b/>
          <w:szCs w:val="28"/>
        </w:rPr>
        <w:t xml:space="preserve"> </w:t>
      </w:r>
      <w:r w:rsidR="0041303E" w:rsidRPr="007854C8">
        <w:rPr>
          <w:szCs w:val="28"/>
        </w:rPr>
        <w:t xml:space="preserve">установлен </w:t>
      </w:r>
      <w:r w:rsidR="0041303E" w:rsidRPr="00346FBA">
        <w:rPr>
          <w:b/>
          <w:szCs w:val="28"/>
        </w:rPr>
        <w:t>1 очаг</w:t>
      </w:r>
      <w:r>
        <w:rPr>
          <w:b/>
          <w:szCs w:val="28"/>
        </w:rPr>
        <w:t xml:space="preserve"> туберкулеза</w:t>
      </w:r>
      <w:r w:rsidR="0041303E" w:rsidRPr="00346FBA">
        <w:rPr>
          <w:b/>
          <w:szCs w:val="28"/>
        </w:rPr>
        <w:t xml:space="preserve"> </w:t>
      </w:r>
      <w:r w:rsidR="0041303E" w:rsidRPr="000713ED">
        <w:rPr>
          <w:b/>
          <w:szCs w:val="28"/>
        </w:rPr>
        <w:t>крупного рогатого скота</w:t>
      </w:r>
      <w:r w:rsidR="0041303E">
        <w:rPr>
          <w:b/>
          <w:szCs w:val="28"/>
        </w:rPr>
        <w:t xml:space="preserve"> </w:t>
      </w:r>
      <w:r w:rsidR="0041303E" w:rsidRPr="00DF0155">
        <w:rPr>
          <w:szCs w:val="28"/>
        </w:rPr>
        <w:t>(далее – КРС)</w:t>
      </w:r>
      <w:r w:rsidR="0041303E">
        <w:rPr>
          <w:b/>
          <w:szCs w:val="28"/>
        </w:rPr>
        <w:t xml:space="preserve"> </w:t>
      </w:r>
      <w:r w:rsidR="0041303E" w:rsidRPr="00346FBA">
        <w:rPr>
          <w:szCs w:val="28"/>
        </w:rPr>
        <w:t>на территории</w:t>
      </w:r>
      <w:r w:rsidR="0041303E">
        <w:rPr>
          <w:b/>
          <w:szCs w:val="28"/>
        </w:rPr>
        <w:t xml:space="preserve"> </w:t>
      </w:r>
      <w:r w:rsidR="0041303E" w:rsidRPr="00346FBA">
        <w:rPr>
          <w:szCs w:val="28"/>
        </w:rPr>
        <w:t>Тюлячинск</w:t>
      </w:r>
      <w:r w:rsidR="0041303E">
        <w:rPr>
          <w:szCs w:val="28"/>
        </w:rPr>
        <w:t>ого</w:t>
      </w:r>
      <w:r w:rsidR="0041303E" w:rsidRPr="00346FBA">
        <w:rPr>
          <w:szCs w:val="28"/>
        </w:rPr>
        <w:t xml:space="preserve"> район</w:t>
      </w:r>
      <w:r w:rsidR="0041303E">
        <w:rPr>
          <w:szCs w:val="28"/>
        </w:rPr>
        <w:t>а Республики Татарстан.</w:t>
      </w:r>
    </w:p>
    <w:p w14:paraId="30C38A86" w14:textId="5EA52234" w:rsidR="008E340C" w:rsidRDefault="00C1326A" w:rsidP="008E340C">
      <w:pPr>
        <w:pStyle w:val="a4"/>
        <w:ind w:firstLine="709"/>
        <w:rPr>
          <w:b/>
          <w:szCs w:val="28"/>
        </w:rPr>
      </w:pPr>
      <w:r w:rsidRPr="000713ED">
        <w:rPr>
          <w:szCs w:val="28"/>
        </w:rPr>
        <w:t>Выявлен</w:t>
      </w:r>
      <w:r>
        <w:rPr>
          <w:szCs w:val="28"/>
        </w:rPr>
        <w:t>о</w:t>
      </w:r>
      <w:r w:rsidRPr="000713ED">
        <w:rPr>
          <w:szCs w:val="28"/>
        </w:rPr>
        <w:t xml:space="preserve"> </w:t>
      </w:r>
      <w:r>
        <w:rPr>
          <w:b/>
          <w:szCs w:val="28"/>
        </w:rPr>
        <w:t xml:space="preserve">13 </w:t>
      </w:r>
      <w:r w:rsidRPr="000713ED">
        <w:rPr>
          <w:b/>
          <w:szCs w:val="28"/>
        </w:rPr>
        <w:t>очаг</w:t>
      </w:r>
      <w:r>
        <w:rPr>
          <w:b/>
          <w:szCs w:val="28"/>
        </w:rPr>
        <w:t>ов</w:t>
      </w:r>
      <w:r w:rsidRPr="000713ED">
        <w:rPr>
          <w:b/>
          <w:szCs w:val="28"/>
        </w:rPr>
        <w:t xml:space="preserve"> бруцеллеза </w:t>
      </w:r>
      <w:r w:rsidR="0041303E" w:rsidRPr="002D552B">
        <w:rPr>
          <w:szCs w:val="28"/>
        </w:rPr>
        <w:t>КРС</w:t>
      </w:r>
      <w:r w:rsidR="0041303E">
        <w:rPr>
          <w:b/>
          <w:szCs w:val="28"/>
        </w:rPr>
        <w:t xml:space="preserve"> </w:t>
      </w:r>
      <w:r>
        <w:rPr>
          <w:b/>
          <w:szCs w:val="28"/>
        </w:rPr>
        <w:t>и 1</w:t>
      </w:r>
      <w:r w:rsidRPr="000A7602">
        <w:rPr>
          <w:b/>
          <w:szCs w:val="28"/>
        </w:rPr>
        <w:t xml:space="preserve"> очаг бруцеллеза </w:t>
      </w:r>
      <w:r>
        <w:rPr>
          <w:b/>
          <w:szCs w:val="28"/>
        </w:rPr>
        <w:t xml:space="preserve">мелкого рогатого скота </w:t>
      </w:r>
      <w:r w:rsidRPr="00D17E89">
        <w:rPr>
          <w:szCs w:val="28"/>
        </w:rPr>
        <w:t>(</w:t>
      </w:r>
      <w:r w:rsidRPr="00DF0155">
        <w:rPr>
          <w:szCs w:val="28"/>
        </w:rPr>
        <w:t xml:space="preserve">далее – </w:t>
      </w:r>
      <w:r>
        <w:rPr>
          <w:szCs w:val="28"/>
        </w:rPr>
        <w:t>М</w:t>
      </w:r>
      <w:r w:rsidRPr="00DF0155">
        <w:rPr>
          <w:szCs w:val="28"/>
        </w:rPr>
        <w:t>РС</w:t>
      </w:r>
      <w:r w:rsidRPr="00794ADD">
        <w:rPr>
          <w:szCs w:val="28"/>
        </w:rPr>
        <w:t>)</w:t>
      </w:r>
      <w:r w:rsidR="008E340C">
        <w:rPr>
          <w:szCs w:val="28"/>
        </w:rPr>
        <w:t>,</w:t>
      </w:r>
      <w:r w:rsidR="008E340C">
        <w:rPr>
          <w:b/>
          <w:szCs w:val="28"/>
        </w:rPr>
        <w:t xml:space="preserve"> </w:t>
      </w:r>
      <w:r w:rsidR="008E340C">
        <w:rPr>
          <w:szCs w:val="28"/>
        </w:rPr>
        <w:t xml:space="preserve">в том числе: 6 – в Иловлинском районе Волгоградской области (заболело 55 </w:t>
      </w:r>
      <w:r>
        <w:rPr>
          <w:szCs w:val="28"/>
        </w:rPr>
        <w:t xml:space="preserve">голов КРС), 2 – в Алексеевском </w:t>
      </w:r>
      <w:r w:rsidR="008E340C">
        <w:rPr>
          <w:szCs w:val="28"/>
        </w:rPr>
        <w:t>и Большеглушицком районах Самарской области (заболело 37 голов КРС), 1 – в Рутульском районе Республики Даг</w:t>
      </w:r>
      <w:r>
        <w:rPr>
          <w:szCs w:val="28"/>
        </w:rPr>
        <w:t xml:space="preserve">естан (заболело 3 головы КРС), </w:t>
      </w:r>
      <w:r w:rsidR="008E340C">
        <w:rPr>
          <w:szCs w:val="28"/>
        </w:rPr>
        <w:t>1 – в Ирафском районе Республики Северная Осетия-Алания (заболело 8 голов КРС), 1 – в Красноярском районе Астраханской области (заболело 13 голов КРС), 1 – в Черекском районе Кабардино-Балкарской Республики (заболело 2 головы КРС), 1 – в Унечском районе Брянской области (заболела 1 голова КРС), 1 – в г. Новороссийск Краснодарского края (заболело 19 голов МРС).</w:t>
      </w:r>
    </w:p>
    <w:bookmarkEnd w:id="0"/>
    <w:p w14:paraId="1B00FD01" w14:textId="77777777" w:rsidR="000A7C22" w:rsidRDefault="000A7C22" w:rsidP="008E340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8E340C">
      <w:pPr>
        <w:pStyle w:val="a4"/>
        <w:rPr>
          <w:szCs w:val="28"/>
        </w:rPr>
      </w:pPr>
    </w:p>
    <w:p w14:paraId="0BBC9FD4" w14:textId="77777777" w:rsidR="000A7C22" w:rsidRDefault="000A7C22" w:rsidP="008E340C">
      <w:pPr>
        <w:pStyle w:val="a4"/>
        <w:rPr>
          <w:szCs w:val="28"/>
        </w:rPr>
      </w:pPr>
    </w:p>
    <w:p w14:paraId="5B1F6551" w14:textId="77777777" w:rsidR="00970C54" w:rsidRDefault="00970C54" w:rsidP="008E34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1237C1CF" w14:textId="77777777" w:rsidR="000A7C22" w:rsidRDefault="000A7C22" w:rsidP="008E340C">
      <w:pPr>
        <w:rPr>
          <w:sz w:val="16"/>
          <w:szCs w:val="16"/>
        </w:rPr>
      </w:pPr>
    </w:p>
    <w:p w14:paraId="0012E20B" w14:textId="77777777" w:rsidR="000A7C22" w:rsidRDefault="000A7C22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F766A2E" w14:textId="77777777" w:rsidR="000A7C22" w:rsidRDefault="000A7C22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CD44AAB" w14:textId="77777777" w:rsidR="000A7C22" w:rsidRDefault="000A7C22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7414F38" w14:textId="77777777" w:rsidR="000A7C22" w:rsidRDefault="000A7C22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2FB4FC5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E2FDDA7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574C81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91EAC94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8CFA10D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0625028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6A9DF9B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DF40550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57CBD42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D7555BB" w14:textId="77777777" w:rsidR="00FC6766" w:rsidRDefault="00FC6766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CE4D89D" w14:textId="77777777" w:rsidR="003C63EF" w:rsidRDefault="003C63EF" w:rsidP="008E340C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25DAA80E" w:rsidR="00C54B76" w:rsidRPr="000117C6" w:rsidRDefault="000A7C22" w:rsidP="008E340C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1"/>
      <w:headerReference w:type="default" r:id="rId12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DCC3" w14:textId="77777777" w:rsidR="001E4136" w:rsidRDefault="001E4136">
      <w:r>
        <w:separator/>
      </w:r>
    </w:p>
  </w:endnote>
  <w:endnote w:type="continuationSeparator" w:id="0">
    <w:p w14:paraId="2918BC20" w14:textId="77777777" w:rsidR="001E4136" w:rsidRDefault="001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A65F8" w14:textId="77777777" w:rsidR="001E4136" w:rsidRDefault="001E4136">
      <w:r>
        <w:separator/>
      </w:r>
    </w:p>
  </w:footnote>
  <w:footnote w:type="continuationSeparator" w:id="0">
    <w:p w14:paraId="476D3327" w14:textId="77777777" w:rsidR="001E4136" w:rsidRDefault="001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6464A4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0124E"/>
    <w:multiLevelType w:val="hybridMultilevel"/>
    <w:tmpl w:val="EA3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 w15:restartNumberingAfterBreak="0">
    <w:nsid w:val="14151C5F"/>
    <w:multiLevelType w:val="hybridMultilevel"/>
    <w:tmpl w:val="18F03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494A31"/>
    <w:multiLevelType w:val="hybridMultilevel"/>
    <w:tmpl w:val="F182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3"/>
  </w:num>
  <w:num w:numId="5">
    <w:abstractNumId w:val="18"/>
  </w:num>
  <w:num w:numId="6">
    <w:abstractNumId w:val="17"/>
  </w:num>
  <w:num w:numId="7">
    <w:abstractNumId w:val="5"/>
  </w:num>
  <w:num w:numId="8">
    <w:abstractNumId w:val="25"/>
  </w:num>
  <w:num w:numId="9">
    <w:abstractNumId w:val="10"/>
  </w:num>
  <w:num w:numId="10">
    <w:abstractNumId w:val="6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9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20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3F1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136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0254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552B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A84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3487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3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01B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64A4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05D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40C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29C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326A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55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766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  <w15:docId w15:val="{FC9E3FAD-DCD7-4BDB-BB72-16D5A74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7842-7B71-4AFB-A320-AF346F8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Галов Вячеслав Сергеевич</cp:lastModifiedBy>
  <cp:revision>115</cp:revision>
  <cp:lastPrinted>2021-10-11T14:23:00Z</cp:lastPrinted>
  <dcterms:created xsi:type="dcterms:W3CDTF">2022-11-01T11:14:00Z</dcterms:created>
  <dcterms:modified xsi:type="dcterms:W3CDTF">2023-04-10T13:49:00Z</dcterms:modified>
</cp:coreProperties>
</file>